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04796" w:rsidTr="00105A78">
        <w:trPr>
          <w:trHeight w:hRule="exact" w:val="8335"/>
        </w:trPr>
        <w:tc>
          <w:tcPr>
            <w:tcW w:w="10716" w:type="dxa"/>
            <w:vAlign w:val="center"/>
          </w:tcPr>
          <w:p w:rsidR="00804796" w:rsidRDefault="00804796" w:rsidP="00105A7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ФНС России от 13.10.2015 N ММВ-7-4/444@</w:t>
            </w:r>
            <w:r>
              <w:rPr>
                <w:sz w:val="48"/>
                <w:szCs w:val="48"/>
              </w:rPr>
              <w:br/>
              <w:t>"Об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интересов"</w:t>
            </w:r>
            <w:r>
              <w:rPr>
                <w:sz w:val="48"/>
                <w:szCs w:val="48"/>
              </w:rPr>
              <w:br/>
              <w:t>(Зарегистрировано в Минюсте России 11.11.2015 N 39662)</w:t>
            </w:r>
          </w:p>
        </w:tc>
      </w:tr>
      <w:tr w:rsidR="00804796" w:rsidTr="00105A78">
        <w:trPr>
          <w:trHeight w:hRule="exact" w:val="3031"/>
        </w:trPr>
        <w:tc>
          <w:tcPr>
            <w:tcW w:w="10716" w:type="dxa"/>
            <w:vAlign w:val="center"/>
          </w:tcPr>
          <w:p w:rsidR="00804796" w:rsidRDefault="00804796" w:rsidP="00105A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 </w:t>
            </w:r>
          </w:p>
        </w:tc>
      </w:tr>
    </w:tbl>
    <w:p w:rsidR="00804796" w:rsidRDefault="00804796" w:rsidP="008047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0479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04796" w:rsidRDefault="00804796" w:rsidP="00804796">
      <w:pPr>
        <w:pStyle w:val="ConsPlusNormal"/>
        <w:jc w:val="both"/>
        <w:outlineLvl w:val="0"/>
      </w:pPr>
    </w:p>
    <w:p w:rsidR="00804796" w:rsidRPr="00804796" w:rsidRDefault="00804796" w:rsidP="0080479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Зарегистрировано в Минюсте России 11 ноября 2015 г. N 39662</w:t>
      </w:r>
    </w:p>
    <w:p w:rsidR="00804796" w:rsidRPr="00804796" w:rsidRDefault="00804796" w:rsidP="008047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ПРИКАЗ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от 13 октября 2015 г. N ММВ-7-4/444@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04796">
        <w:rPr>
          <w:rFonts w:ascii="Times New Roman" w:hAnsi="Times New Roman" w:cs="Times New Roman"/>
          <w:sz w:val="22"/>
          <w:szCs w:val="22"/>
        </w:rPr>
        <w:t>ОБ УТВЕРЖДЕНИИ ПОЛОЖЕНИЯ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04796">
        <w:rPr>
          <w:rFonts w:ascii="Times New Roman" w:hAnsi="Times New Roman" w:cs="Times New Roman"/>
          <w:sz w:val="22"/>
          <w:szCs w:val="22"/>
        </w:rPr>
        <w:t>О КОМИССИЯХ ТЕРРИТОРИАЛЬНЫХ ОРГАНОВ ФЕДЕРАЛЬНОЙ НАЛОГОВОЙ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04796">
        <w:rPr>
          <w:rFonts w:ascii="Times New Roman" w:hAnsi="Times New Roman" w:cs="Times New Roman"/>
          <w:sz w:val="22"/>
          <w:szCs w:val="22"/>
        </w:rPr>
        <w:t>СЛУЖБЫ ПО СОБЛЮДЕНИЮ ТРЕБОВАНИЙ К СЛУЖЕБНОМУ ПОВЕДЕНИЮ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04796">
        <w:rPr>
          <w:rFonts w:ascii="Times New Roman" w:hAnsi="Times New Roman" w:cs="Times New Roman"/>
          <w:sz w:val="22"/>
          <w:szCs w:val="22"/>
        </w:rPr>
        <w:t>ФЕДЕРАЛЬНЫХ ГОСУДАРСТВЕННЫХ ГРАЖДАНСКИХ СЛУЖАЩИХ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04796">
        <w:rPr>
          <w:rFonts w:ascii="Times New Roman" w:hAnsi="Times New Roman" w:cs="Times New Roman"/>
          <w:sz w:val="22"/>
          <w:szCs w:val="22"/>
        </w:rPr>
        <w:t>И УРЕГУЛИРОВАНИЮ КОНФЛИКТА ИНТЕРЕСОВ</w:t>
      </w: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>2014, N 26, ст. 3518; 2015, N 10, ст. 1506) приказываю: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tooltip="ПОЛОЖЕНИЕ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6" w:tooltip="Приказ ФНС РФ от 30.03.2011 N ММВ-7-4/235@ &quot;Об утверждении Положения о комиссиях по соблюдению требований к служебному поведению государственных гражданских служащих территориальных органов Федеральной налоговой службы и урегулированию конфликта интересов&quot; (Зарегистрировано в Минюсте РФ 04.05.2011 N 20640)------------ Утратил силу или отменен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ФНС России от 30 марта 2011 г. N ММВ-7-4/235@ "Об утверждении Положения о комиссиях по соблюдению требований к служебному поведению государственных гражданских служащих территориальных органов Федеральной налоговой службы и урегулированию конфликта интересов" (зарегистрирован Министерством юстиции Российской Федерации 4 мая 2011 г., регистрационный N 20640; Бюллетень нормативных актов федеральных органов исполнительной власти, 2011, N 23).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3. Руководителям управлений Федеральной налоговой службы по субъектам Российской Федерации, начальникам межрегиональных инспекций Федеральной налоговой службы, инспекций межрайонного уровня, инспекций по районам, районам в городах, городам без районного деления ознакомить федеральных государственных гражданских служащих с настоящим приказом.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оставляю за собой.</w:t>
      </w:r>
      <w:bookmarkStart w:id="0" w:name="_GoBack"/>
      <w:bookmarkEnd w:id="0"/>
    </w:p>
    <w:p w:rsidR="00804796" w:rsidRPr="00804796" w:rsidRDefault="00804796" w:rsidP="00804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04796" w:rsidRPr="00804796" w:rsidRDefault="00804796" w:rsidP="00804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</w:p>
    <w:p w:rsidR="00804796" w:rsidRDefault="00804796" w:rsidP="00804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М.В.МИШУСТИН</w:t>
      </w:r>
    </w:p>
    <w:p w:rsidR="00804796" w:rsidRPr="00804796" w:rsidRDefault="00804796" w:rsidP="00804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04796" w:rsidRPr="00804796" w:rsidRDefault="00804796" w:rsidP="00804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приказом ФНС России</w:t>
      </w:r>
    </w:p>
    <w:p w:rsidR="00804796" w:rsidRPr="00804796" w:rsidRDefault="00804796" w:rsidP="00804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от 13.10.2015 N ММВ-7-4/444@</w:t>
      </w: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5"/>
      <w:bookmarkEnd w:id="1"/>
      <w:r w:rsidRPr="00804796">
        <w:rPr>
          <w:rFonts w:ascii="Times New Roman" w:hAnsi="Times New Roman" w:cs="Times New Roman"/>
          <w:sz w:val="22"/>
          <w:szCs w:val="22"/>
        </w:rPr>
        <w:t>ПОЛОЖЕНИЕ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04796">
        <w:rPr>
          <w:rFonts w:ascii="Times New Roman" w:hAnsi="Times New Roman" w:cs="Times New Roman"/>
          <w:sz w:val="22"/>
          <w:szCs w:val="22"/>
        </w:rPr>
        <w:t>О КОМИССИЯХ ТЕРРИТОРИАЛЬНЫХ ОРГАНОВ ФЕДЕРАЛЬНОЙ НАЛОГОВОЙ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04796">
        <w:rPr>
          <w:rFonts w:ascii="Times New Roman" w:hAnsi="Times New Roman" w:cs="Times New Roman"/>
          <w:sz w:val="22"/>
          <w:szCs w:val="22"/>
        </w:rPr>
        <w:t>СЛУЖБЫ ПО СОБЛЮДЕНИЮ ТРЕБОВАНИЙ К СЛУЖЕБНОМУ ПОВЕДЕНИЮ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04796">
        <w:rPr>
          <w:rFonts w:ascii="Times New Roman" w:hAnsi="Times New Roman" w:cs="Times New Roman"/>
          <w:sz w:val="22"/>
          <w:szCs w:val="22"/>
        </w:rPr>
        <w:t>ФЕДЕРАЛЬНЫХ ГОСУДАРСТВЕННЫХ ГРАЖДАНСКИХ СЛУЖАЩИХ</w:t>
      </w:r>
    </w:p>
    <w:p w:rsidR="00804796" w:rsidRPr="00804796" w:rsidRDefault="00804796" w:rsidP="0080479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04796">
        <w:rPr>
          <w:rFonts w:ascii="Times New Roman" w:hAnsi="Times New Roman" w:cs="Times New Roman"/>
          <w:sz w:val="22"/>
          <w:szCs w:val="22"/>
        </w:rPr>
        <w:t>И УРЕГУЛИРОВАНИЮ КОНФЛИКТА ИНТЕРЕСОВ</w:t>
      </w: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комиссий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Комиссии).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актами Федеральной налоговой службы (далее - Служба).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3. Основной задачей Комиссий является содействие территориальным органам Службы (далее - территориальные налоговые органы):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территориальных органов Службы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tooltip="Федеральный закон от 25.12.2008 N 273-ФЗ (ред. от 03.07.2016) &quot;О противодействии коррупции&quot;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>2011, N 29, ст. 4291; N 48, ст. 6730; 2012, N 50, ст. 6954; N 53, ст. 7605; 2013, N 19, ст. 2329; N 40, ст. 5031; N 52, ст. 6961; 2014, N 52, ст. 7542) (далее - Федеральный закон N 273-ФЗ) и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б) в осуществлении в территориальных налоговых органах мер по предупреждению коррупции.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4. Комиссии рассматривают вопросы, связанные с соблюдением требований к служебному поведению и (или) требований по урегулированию конфликта интересов: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а) в управлениях Службы по субъектам Российской Федерации (далее - Управления) - в отношении: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государственных служащих, замещающих должности начальников инспекций Службы, находящихся в непосредственном подчинении Управления, по поручению руководителя Службы (лица им </w:t>
      </w:r>
      <w:r w:rsidRPr="00804796">
        <w:rPr>
          <w:rFonts w:ascii="Times New Roman" w:hAnsi="Times New Roman" w:cs="Times New Roman"/>
          <w:sz w:val="28"/>
          <w:szCs w:val="28"/>
        </w:rPr>
        <w:lastRenderedPageBreak/>
        <w:t>уполномоченного);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государственных служащих, замещающих должности заместителей начальников инспекций Службы, находящихся в непосредственном подчинении Управления, а также в отношении государственных служащих, замещающих должности государственной гражданской службы (далее - государственная служба), назначение на которые и освобождение от которых осуществляется руководителем Управления;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б) в межрегиональных инспекциях Службы, инспекциях межрайонного уровня, инспекциях по районам, районам в городах, городам без районного деления (далее - Инспекции) - в отношении государственных служащих замещающих должности государственной службы, назначение на которые и освобождение от которых осуществляется начальником Инспекции.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5. Комиссии не рассматривают сообщения (заявления)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6. Персональный состав Комиссии утверждается приказом руководителя Управления, начальника Инспекции.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7. В состав Комиссий входят: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а) председатель Комиссии: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 Управлениях - заместитель руководителя Управления;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 Инспекциях - заместитель начальника Инспекции;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б) члены комиссии: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заместитель председателя Комиссии (начальник кадрового подразделения Управления, Инспекции);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должностное лицо кадрового подразделения Управления (Инспекции), ответственное за работу по профилактике коррупционных и иных правонарушений (секретарь Комиссии);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государственные служащие, замещающие должности государственной службы в Управлении (в Инспекции), из подразделений по вопросам государственной службы и кадров, юридического (правового) подразделения, других подразделений, определяемые руководителем Управления (начальником Инспекции);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804796">
        <w:rPr>
          <w:rFonts w:ascii="Times New Roman" w:hAnsi="Times New Roman" w:cs="Times New Roman"/>
          <w:sz w:val="28"/>
          <w:szCs w:val="28"/>
        </w:rPr>
        <w:t>8. Руководитель Управления (начальник Инспекции) может принять решение о включении в состав Комиссии: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а) представителя общественного совета, образованного при территориальном налоговом органе;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территориальном налоговом органе;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</w:t>
      </w:r>
      <w:r w:rsidRPr="00804796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в территориальном налоговом органе.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и лица, указанные в </w:t>
      </w:r>
      <w:hyperlink w:anchor="Par67" w:tooltip="8. Руководитель Управления (начальник Инспекции) может принять решение о включении в состав Комиссии: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территориальном налоговом органе, с общественной организацией ветеранов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>, созданной в территориальном налоговом органе, с профсоюзной организацией, действующей в установленном порядке в территориальном налоговом органе, на основании запроса руководителя Управления (начальника Инспекции).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государственной службы в территориальном налоговом органе, должно составлять не менее одной четверти от общего числа членов Комиссии.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96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налоговом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804796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территориальном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Pr="00804796">
        <w:rPr>
          <w:rFonts w:ascii="Times New Roman" w:hAnsi="Times New Roman" w:cs="Times New Roman"/>
          <w:sz w:val="28"/>
          <w:szCs w:val="28"/>
        </w:rPr>
        <w:lastRenderedPageBreak/>
        <w:t>должности государственной службы в территориальном налоговом органе, недопустимо.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804796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Управления, начальником Инспекции в соответствии с </w:t>
      </w:r>
      <w:hyperlink r:id="rId9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>4588; 2010, N 3, ст. 274; N 27, ст. 3446; N 30, ст. 4070; 2012, N 12, ст. 1391; 2013, N 14, ст. 1670; N 49, ст. 6399; 2014, N 15, ст. 1729; N 26, ст. 3518; 2015, N 10, ст. 1506) (далее - Положение, утвержденное Указом Президента Российской Федерации N 1065), материалов проверки, свидетельствующих: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804796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0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Положения, утвержденного Указом Президента Российской Федерации N 1065;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5"/>
      <w:bookmarkEnd w:id="7"/>
      <w:r w:rsidRPr="00804796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6"/>
      <w:bookmarkEnd w:id="8"/>
      <w:proofErr w:type="gramStart"/>
      <w:r w:rsidRPr="00804796">
        <w:rPr>
          <w:rFonts w:ascii="Times New Roman" w:hAnsi="Times New Roman" w:cs="Times New Roman"/>
          <w:sz w:val="28"/>
          <w:szCs w:val="28"/>
        </w:rPr>
        <w:t>б) поступившее в установленном порядке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правонарушений: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7"/>
      <w:bookmarkEnd w:id="9"/>
      <w:proofErr w:type="gramStart"/>
      <w:r w:rsidRPr="00804796">
        <w:rPr>
          <w:rFonts w:ascii="Times New Roman" w:hAnsi="Times New Roman" w:cs="Times New Roman"/>
          <w:sz w:val="28"/>
          <w:szCs w:val="28"/>
        </w:rPr>
        <w:t>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8"/>
      <w:bookmarkEnd w:id="10"/>
      <w:r w:rsidRPr="00804796">
        <w:rPr>
          <w:rFonts w:ascii="Times New Roman" w:hAnsi="Times New Roman" w:cs="Times New Roman"/>
          <w:sz w:val="28"/>
          <w:szCs w:val="28"/>
        </w:rPr>
        <w:lastRenderedPageBreak/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9"/>
      <w:bookmarkEnd w:id="11"/>
      <w:r w:rsidRPr="00804796">
        <w:rPr>
          <w:rFonts w:ascii="Times New Roman" w:hAnsi="Times New Roman" w:cs="Times New Roman"/>
          <w:sz w:val="28"/>
          <w:szCs w:val="28"/>
        </w:rPr>
        <w:t>в) представление руководителя Управления, начальника Инспекции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налоговом органе мер по предупреждению коррупции;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0"/>
      <w:bookmarkEnd w:id="12"/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>2014, N 52, ст. 7542) (далее - Федеральный закон N 230-ФЗ);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1"/>
      <w:bookmarkEnd w:id="13"/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tooltip="Федеральный закон от 25.12.2008 N 273-ФЗ (ред. от 03.07.2016) &quot;О противодействии коррупции&quot;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Федерального закона N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ar87" w:tooltip="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территориальном налоговом органе,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96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</w:t>
      </w:r>
      <w:r w:rsidRPr="00804796">
        <w:rPr>
          <w:rFonts w:ascii="Times New Roman" w:hAnsi="Times New Roman" w:cs="Times New Roman"/>
          <w:sz w:val="28"/>
          <w:szCs w:val="28"/>
        </w:rPr>
        <w:lastRenderedPageBreak/>
        <w:t>сумма оплаты за выполнение (оказание) по договору работ (услуг).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tooltip="Федеральный закон от 25.12.2008 N 273-ФЗ (ред. от 03.07.2016) &quot;О противодействии коррупции&quot;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ar87" w:tooltip="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91" w:tooltip="д) поступившее в соответствии с частью 4 статьи 12 Федерального закона N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налоговом органе, требований </w:t>
      </w:r>
      <w:hyperlink r:id="rId14" w:tooltip="Федеральный закон от 25.12.2008 N 273-ФЗ (ред. от 03.07.2016) &quot;О противодействии коррупции&quot;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03" w:tooltip="20. Заседание Комиссии по рассмотрению заявления, указанного в абзаце третьем подпункта &quot;б&quot; пункта 15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4" w:tooltip="21. Уведомление, указанное в подпункте &quot;д&quot; пункта 15 настоящего Положения рассматривается на очередном (плановом) заседании Комиссии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96"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 правонарушений, и с результатами ее проверки;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76" w:tooltip="б) другие государственные служащие, замещающие должности государственной службы в территориальном налогов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12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</w:t>
      </w:r>
      <w:r w:rsidRPr="00804796">
        <w:rPr>
          <w:rFonts w:ascii="Times New Roman" w:hAnsi="Times New Roman" w:cs="Times New Roman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3"/>
      <w:bookmarkEnd w:id="14"/>
      <w:r w:rsidRPr="00804796"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заявления, указанного в </w:t>
      </w:r>
      <w:hyperlink w:anchor="Par88" w:tooltip="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4"/>
      <w:bookmarkEnd w:id="15"/>
      <w:r w:rsidRPr="00804796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ar91" w:tooltip="д) поступившее в соответствии с частью 4 статьи 12 Федерального закона N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 рассматривается на очередном (плановом) заседании Комиссии.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22.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налоговом органе.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При наличии письменной просьбы государственного служащего или гражданина, замещавшего должность государственной службы в территориальном налоговом органе, о рассмотрении указанного вопроса без его участия, заседание Комиссии проводится в его отсутствие.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 случае неявки на заседание Комиссии государственного служащего (его представителя) или гражданина, замещавшего должность государственной службы в территориальном налоговом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участия, рассмотрение вопроса откладывается.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территориальном налоговом органе.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налоговом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1"/>
      <w:bookmarkEnd w:id="16"/>
      <w:r w:rsidRPr="00804796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w:anchor="Par84" w:tooltip="о представлении государственным служащим недостоверных или неполных сведений, предусмотренных подпунктом &quot;а&quot; пункта 1 Положения, утвержденного Указом Президента Российской Федерации N 1065;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5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Положения, утвержденного Указом Президента Российской Федерации N 1065, являются достоверными и полными;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6" w:tooltip="Указ Президента РФ от 21.09.2009 N 1065 (ред. от 15.07.2015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Положения, утвержденного Указом Президента Российской Федерации N 1065, являются </w:t>
      </w:r>
      <w:r w:rsidRPr="00804796">
        <w:rPr>
          <w:rFonts w:ascii="Times New Roman" w:hAnsi="Times New Roman" w:cs="Times New Roman"/>
          <w:sz w:val="28"/>
          <w:szCs w:val="28"/>
        </w:rPr>
        <w:lastRenderedPageBreak/>
        <w:t>недостоверными и (или) неполными.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ar85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Управления, начальнику Инспекции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w:anchor="Par87" w:tooltip="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ar88" w:tooltip="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79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 этом случае Комиссия рекомендует государственному служащему принять меры по представлению указанных сведений;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lastRenderedPageBreak/>
        <w:t>в)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8"/>
      <w:bookmarkEnd w:id="17"/>
      <w:r w:rsidRPr="00804796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ar90" w:tooltip="г) 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Собрание законодательства Российской Федерации, 2012, N 50, ст. 6953; 2014, N 52, ст. 7542) (далее - Федеральный закон N 230-ФЗ);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1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достоверными и полными;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1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недостоверными и (или) неполными.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руководителю Управления, начальнику Инспекции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w:anchor="Par83" w:tooltip="а) представление руководителем Управления, начальником Инспек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" w:tooltip="б) поступившее в установленном порядке в кадровое подразделение территориального налогового органа либо должностному лицу кадрового подразделения территориального налогового органа, ответственному за работу по профилактике коррупционных и иных правонарушений: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0" w:tooltip="г) представление руководителем Управления, начальником Инспекци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Собрание законодательства Российской Федерации, 2012, N 50, ст. 6953; 2014, N 52, ст. 7542) (далее - Федеральный закон N 230-ФЗ);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"г"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ar111" w:tooltip="25. По итогам рассмотрения вопроса, указанного в абзаце втором подпункта &quot;а&quot; пункта 15 настоящего Положения, Комиссия принимает одно из следующих решений: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  <w:proofErr w:type="gramEnd"/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8" w:tooltip="29. По итогам рассмотрения вопроса, указанного в подпункте &quot;г&quot; пункта 15 настоящего Положения, Комиссия принимает одно из следующих решений: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ar91" w:tooltip="д) поступившее в соответствии с частью 4 статьи 12 Федерального закона N 273-ФЗ в территориальный налоговый орган уведомление коммерческой или некоммерческой организации о заключении с гражданином, замещавшим должность государственной службы в территориальном налогов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налоговом органе, одно из следующих решений: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tooltip="Федеральный закон от 25.12.2008 N 273-ФЗ (ред. от 03.07.2016) &quot;О противодействии коррупции&quot;{КонсультантПлюс}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Управления, начальнику Инспекции проинформировать об указанных обстоятельствах органы прокуратуры и уведомившую организацию.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предусмотренного </w:t>
      </w:r>
      <w:hyperlink w:anchor="Par89" w:tooltip="в) представление руководителя Управления, начальника Инспекци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налоговом органе мер по предупреждению коррупции;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"в" </w:t>
        </w:r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33. Для исполнения решений Комиссии могут быть подготовлены проекты нормативных правовых актов, решений или поручений руководителя Управления, начальника Инспекции, которые в установленном порядке представляются на рассмотрение руководителя Управления, начальника Инспекции.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34. Решения Комиссии по вопросам, указанным в </w:t>
      </w:r>
      <w:hyperlink w:anchor="Par82" w:tooltip="15. Основаниями для проведения заседания Комиссии являются: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35. Решения Комиссии оформляются протоколами, которые подписывают члены Комиссии, принимавшие участие в ее заседании.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36. Решения Комиссии, за исключением решения, принимаемого по итогам рассмотрения вопроса, указанного в </w:t>
      </w:r>
      <w:hyperlink w:anchor="Par87" w:tooltip="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Управления, начальника Инспекции носят рекомендательный характер.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37. Решение Комиссии, принимаемое по итогам рассмотрения вопроса, указанного в </w:t>
      </w:r>
      <w:hyperlink w:anchor="Par87" w:tooltip="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38. В протоколе заседания Комиссии указываются: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40. Копии протокола заседания Комиссии в 3-дневный срок со дня </w:t>
      </w:r>
      <w:r w:rsidRPr="00804796">
        <w:rPr>
          <w:rFonts w:ascii="Times New Roman" w:hAnsi="Times New Roman" w:cs="Times New Roman"/>
          <w:sz w:val="28"/>
          <w:szCs w:val="28"/>
        </w:rPr>
        <w:lastRenderedPageBreak/>
        <w:t>заседания направляются руководителю Управления, начальнику Инспекции,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41. Руководитель Управления, начальник Инспекции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О рассмотрении рекомендаций Комиссии и принятом решении руководитель Управления, начальник Инспекции в письменной форме уведомляет Комиссию в месячный срок со дня поступления к нему протокола заседания Комиссии.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Решение руководителя Управления, начальника Инспекции оглашается на ближайшем заседании Комиссии и принимается к сведению без обсуждения.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42.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Управления, начальнику Инспекции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>44.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87" w:tooltip="обращение гражданина, замещавшего в территориальном налоговом органе должность государственной службы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..." w:history="1">
        <w:r w:rsidRPr="0080479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15</w:t>
        </w:r>
      </w:hyperlink>
      <w:r w:rsidRPr="0080479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804796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804796" w:rsidRPr="00804796" w:rsidRDefault="00804796" w:rsidP="00804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80479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804796">
        <w:rPr>
          <w:rFonts w:ascii="Times New Roman" w:hAnsi="Times New Roman" w:cs="Times New Roman"/>
          <w:sz w:val="28"/>
          <w:szCs w:val="28"/>
        </w:rPr>
        <w:lastRenderedPageBreak/>
        <w:t>для обсуждения на заседании Комиссии, осуществляются кадровым подразделением территориального налогового органа либо должностным лицом кадрового подразделения территориального налогового органа, ответственным за работу по профилактике коррупционных и иных правонарушений.</w:t>
      </w:r>
      <w:proofErr w:type="gramEnd"/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796" w:rsidRPr="00804796" w:rsidRDefault="00804796" w:rsidP="008047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r w:rsidRPr="0080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5A" w:rsidRPr="00804796" w:rsidRDefault="00804796">
      <w:pPr>
        <w:rPr>
          <w:rFonts w:ascii="Times New Roman" w:hAnsi="Times New Roman" w:cs="Times New Roman"/>
          <w:sz w:val="28"/>
          <w:szCs w:val="28"/>
        </w:rPr>
      </w:pPr>
    </w:p>
    <w:sectPr w:rsidR="0098375A" w:rsidRPr="0080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A1"/>
    <w:rsid w:val="00765CC1"/>
    <w:rsid w:val="00804796"/>
    <w:rsid w:val="00856BA1"/>
    <w:rsid w:val="00A7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047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047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2BAD3A350888DA96CDEA5092B793509926E40A9C253F065405E9678CDiAE" TargetMode="External"/><Relationship Id="rId13" Type="http://schemas.openxmlformats.org/officeDocument/2006/relationships/hyperlink" Target="consultantplus://offline/ref=D242BAD3A350888DA96CDEA5092B793509926E40A9C253F065405E9678DAB1BD3D5DA560C8i2E" TargetMode="External"/><Relationship Id="rId18" Type="http://schemas.openxmlformats.org/officeDocument/2006/relationships/hyperlink" Target="consultantplus://offline/ref=D242BAD3A350888DA96CDEA5092B79350A9A6646A8CF53F065405E9678DAB1BD3D5DA5638A001100C6iF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242BAD3A350888DA96CDEA5092B7935099A6940A49D04F2341550C9i3E" TargetMode="External"/><Relationship Id="rId12" Type="http://schemas.openxmlformats.org/officeDocument/2006/relationships/hyperlink" Target="consultantplus://offline/ref=D242BAD3A350888DA96CDEA5092B793509926E40A9C253F065405E9678DAB1BD3D5DA561C8i9E" TargetMode="External"/><Relationship Id="rId17" Type="http://schemas.openxmlformats.org/officeDocument/2006/relationships/hyperlink" Target="consultantplus://offline/ref=D242BAD3A350888DA96CDEA5092B79350A9A6646A8CF53F065405E9678DAB1BD3D5DA5638A001100C6i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42BAD3A350888DA96CDEA5092B79350A9A6D45ACC953F065405E9678DAB1BD3D5DA5C6i3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2BAD3A350888DA96CDEA5092B79350A936D42ADCD53F065405E9678CDiAE" TargetMode="External"/><Relationship Id="rId11" Type="http://schemas.openxmlformats.org/officeDocument/2006/relationships/hyperlink" Target="consultantplus://offline/ref=D242BAD3A350888DA96CDEA5092B79350A9A6646A8CF53F065405E9678DAB1BD3D5DA5638A001100C6iFE" TargetMode="External"/><Relationship Id="rId5" Type="http://schemas.openxmlformats.org/officeDocument/2006/relationships/hyperlink" Target="consultantplus://offline/ref=D242BAD3A350888DA96CDEA5092B79350A9B6E4CADCD53F065405E9678DAB1BD3D5DA5638A001006C6i5E" TargetMode="External"/><Relationship Id="rId15" Type="http://schemas.openxmlformats.org/officeDocument/2006/relationships/hyperlink" Target="consultantplus://offline/ref=D242BAD3A350888DA96CDEA5092B79350A9A6D45ACC953F065405E9678DAB1BD3D5DA5C6i3E" TargetMode="External"/><Relationship Id="rId10" Type="http://schemas.openxmlformats.org/officeDocument/2006/relationships/hyperlink" Target="consultantplus://offline/ref=D242BAD3A350888DA96CDEA5092B79350A9A6D45ACC953F065405E9678DAB1BD3D5DA5C6i3E" TargetMode="External"/><Relationship Id="rId19" Type="http://schemas.openxmlformats.org/officeDocument/2006/relationships/hyperlink" Target="consultantplus://offline/ref=D242BAD3A350888DA96CDEA5092B793509926E40A9C253F065405E9678DAB1BD3D5DA560C8i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42BAD3A350888DA96CDEA5092B79350A9A6D45ACC953F065405E9678DAB1BD3D5DA5638A001106C6iEE" TargetMode="External"/><Relationship Id="rId14" Type="http://schemas.openxmlformats.org/officeDocument/2006/relationships/hyperlink" Target="consultantplus://offline/ref=D242BAD3A350888DA96CDEA5092B793509926E40A9C253F065405E9678DAB1BD3D5DA560C8i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7020</Words>
  <Characters>40018</Characters>
  <Application>Microsoft Office Word</Application>
  <DocSecurity>0</DocSecurity>
  <Lines>333</Lines>
  <Paragraphs>93</Paragraphs>
  <ScaleCrop>false</ScaleCrop>
  <Company/>
  <LinksUpToDate>false</LinksUpToDate>
  <CharactersWithSpaces>46945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Дембирел Мариян Боовеевич</dc:creator>
  <cp:keywords/>
  <dc:description/>
  <cp:lastModifiedBy>Дембирел Мариян Боовеевич</cp:lastModifiedBy>
  <cp:revision>2</cp:revision>
  <dcterms:created xsi:type="dcterms:W3CDTF">2018-01-30T04:38:00Z</dcterms:created>
  <dcterms:modified xsi:type="dcterms:W3CDTF">2018-01-30T04:45:00Z</dcterms:modified>
</cp:coreProperties>
</file>